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32819" w14:textId="77777777" w:rsidR="0028478F" w:rsidRPr="009E4792" w:rsidRDefault="00022DFB" w:rsidP="009E4792">
      <w:pPr>
        <w:jc w:val="center"/>
        <w:rPr>
          <w:b/>
        </w:rPr>
      </w:pPr>
      <w:r>
        <w:rPr>
          <w:b/>
        </w:rPr>
        <w:t>Measure 2: Satisfaction of Employers and Stakeholder Involvement</w:t>
      </w:r>
    </w:p>
    <w:p w14:paraId="1F65F4B7" w14:textId="77777777" w:rsidR="003923B3" w:rsidRDefault="003923B3" w:rsidP="009E4792">
      <w:r>
        <w:t>Employer Satisfaction:</w:t>
      </w:r>
    </w:p>
    <w:p w14:paraId="2569DBB6" w14:textId="76044775" w:rsidR="009E4792" w:rsidRDefault="009E4792" w:rsidP="009E4792">
      <w:r>
        <w:t xml:space="preserve">In order to understand how graduates of the Teacher Education Program (TEP) perform in their subsequent teaching positions, </w:t>
      </w:r>
      <w:r w:rsidR="00810882">
        <w:t xml:space="preserve">the program used to survey principals in the state each year about what former students </w:t>
      </w:r>
      <w:proofErr w:type="gramStart"/>
      <w:r w:rsidR="00810882">
        <w:t>are</w:t>
      </w:r>
      <w:proofErr w:type="gramEnd"/>
      <w:r w:rsidR="00810882">
        <w:t xml:space="preserve"> doing well and where they need improvement.</w:t>
      </w:r>
      <w:r>
        <w:t xml:space="preserve"> </w:t>
      </w:r>
      <w:r w:rsidR="00810882">
        <w:t xml:space="preserve">This included graduates of </w:t>
      </w:r>
      <w:r>
        <w:t>the four teacher education programs, Early Childhood Education, Elementary Education, Secondary Education, and Special Education</w:t>
      </w:r>
      <w:r w:rsidR="00810882">
        <w:t xml:space="preserve">. In the last two years, the New Mexico Public Education Department (NMPED) has been providing NMSU with detailed teacher performance data from rubrics used to evaluate teachers in the state. Since this information has been provided at an individual level for completers, TEP leadership decided to utilize those data as indicators of employer satisfaction. This was for two primary reasons: (1) Historically very low response rate on employer surveys (46 principals total responded across the two most recent years of administration, which is well below the 20% benchmark that CAEP recommends and below anything that would provide leadership with generalizable and actionable data), and (2): Principals or other school leadership are usually the individuals rating the teachers on the rubrics. </w:t>
      </w:r>
    </w:p>
    <w:p w14:paraId="4DE86087" w14:textId="32810A46" w:rsidR="00C30131" w:rsidRPr="00C30131" w:rsidRDefault="00C30131" w:rsidP="00C30131">
      <w:r>
        <w:t>Moving forward, the TEP will begin in 202</w:t>
      </w:r>
      <w:r w:rsidR="006038CD">
        <w:t>3</w:t>
      </w:r>
      <w:r>
        <w:t>-202</w:t>
      </w:r>
      <w:r w:rsidR="006038CD">
        <w:t>4</w:t>
      </w:r>
      <w:r>
        <w:t xml:space="preserve"> measuring </w:t>
      </w:r>
      <w:r w:rsidRPr="00C30131">
        <w:rPr>
          <w:rFonts w:ascii="Calibri" w:eastAsia="Times New Roman" w:hAnsi="Calibri" w:cs="Calibri"/>
          <w:color w:val="201F1E"/>
          <w:shd w:val="clear" w:color="auto" w:fill="FFFFFF"/>
        </w:rPr>
        <w:t xml:space="preserve">employer satisfaction and stakeholder involvement </w:t>
      </w:r>
      <w:r>
        <w:rPr>
          <w:rFonts w:ascii="Calibri" w:eastAsia="Times New Roman" w:hAnsi="Calibri" w:cs="Calibri"/>
          <w:color w:val="201F1E"/>
          <w:shd w:val="clear" w:color="auto" w:fill="FFFFFF"/>
        </w:rPr>
        <w:t xml:space="preserve">by engaging in a case study with our partnering school districts to help us understand how </w:t>
      </w:r>
      <w:r w:rsidR="005A1203">
        <w:rPr>
          <w:rFonts w:ascii="Calibri" w:eastAsia="Times New Roman" w:hAnsi="Calibri" w:cs="Calibri"/>
          <w:color w:val="201F1E"/>
          <w:shd w:val="clear" w:color="auto" w:fill="FFFFFF"/>
        </w:rPr>
        <w:t xml:space="preserve">our partnering district employers and stakeholders perceive our graduates as they embark on their teaching careers. We are working closely with the SOAR Lab to help us design and carry out the study. </w:t>
      </w:r>
      <w:r w:rsidRPr="00C30131">
        <w:rPr>
          <w:rFonts w:ascii="Calibri" w:eastAsia="Times New Roman" w:hAnsi="Calibri" w:cs="Calibri"/>
          <w:color w:val="201F1E"/>
          <w:shd w:val="clear" w:color="auto" w:fill="FFFFFF"/>
        </w:rPr>
        <w:t xml:space="preserve"> </w:t>
      </w:r>
    </w:p>
    <w:p w14:paraId="23A013E1" w14:textId="22AB31F8" w:rsidR="006038CD" w:rsidRDefault="0086330D" w:rsidP="009E4792">
      <w:r>
        <w:t>In response to CAEP Measure 4.2.3, w</w:t>
      </w:r>
      <w:r w:rsidR="006038CD">
        <w:t>hile ou</w:t>
      </w:r>
      <w:r w:rsidR="00001E76">
        <w:t xml:space="preserve">r data includes completer effectiveness, we are unable currently to present data on completer impact on P-12 learning. To remedy this gap, </w:t>
      </w:r>
      <w:r>
        <w:t>w</w:t>
      </w:r>
      <w:r w:rsidR="00001E76">
        <w:t xml:space="preserve">e are looking forward to convening with other EPPs in New Mexico under the coordination of CAEP in the 2023-2024 academic year to explore ways in which the NMPED can assist EPPs in </w:t>
      </w:r>
      <w:r>
        <w:t>this vital data component. Our first convening will take place in Albuquerque, NM, September 13</w:t>
      </w:r>
      <w:r w:rsidRPr="0086330D">
        <w:rPr>
          <w:vertAlign w:val="superscript"/>
        </w:rPr>
        <w:t>th</w:t>
      </w:r>
      <w:r>
        <w:t xml:space="preserve"> through September 15</w:t>
      </w:r>
      <w:r w:rsidRPr="0086330D">
        <w:rPr>
          <w:vertAlign w:val="superscript"/>
        </w:rPr>
        <w:t>th</w:t>
      </w:r>
      <w:r>
        <w:t xml:space="preserve">. One priority for this collaboration will be to solidify a state-wide action plan for collecting EPP data on completer impact on P-12 learning in New Mexico. In addition, to address CAEP Measure 1 (R4.1), we are also devising a series of data collection measures in 2023-2024 which will help us begin collecting our own data on completer impact on P-12 learning. Some of the action plans under way include a case study of recent completers in at least two partnering school districts; descriptions of partnerships with individual schools in at least two partnering school districts; and a focus group study which will include recent completers as well as their current mentor teachers and principals. </w:t>
      </w:r>
    </w:p>
    <w:p w14:paraId="691E96AD" w14:textId="10C1526B" w:rsidR="003923B3" w:rsidRDefault="0086330D" w:rsidP="0086330D">
      <w:r>
        <w:t xml:space="preserve">In response to CAEP Measure 4.2.4, we are unable to provide in-depth data on completer impact on P-12 learning because these data a core component of what our EPP is hoping to obtain via a coordinated partnership with CAEP-accredited New Mexico EPPs and the NMPED, to ensure moving forward in the new academic year and beyond that our compliance with each of the four accountability measures </w:t>
      </w:r>
      <w:r w:rsidR="009B23A9">
        <w:t xml:space="preserve">is data-driven and evidence-based. </w:t>
      </w:r>
    </w:p>
    <w:p w14:paraId="55876894" w14:textId="77777777" w:rsidR="00C14A18" w:rsidRDefault="00C14A18" w:rsidP="002368A9">
      <w:pPr>
        <w:spacing w:after="0"/>
      </w:pPr>
    </w:p>
    <w:sectPr w:rsidR="00C14A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FA73E" w14:textId="77777777" w:rsidR="009D50C9" w:rsidRDefault="009D50C9" w:rsidP="00804A7C">
      <w:pPr>
        <w:spacing w:after="0" w:line="240" w:lineRule="auto"/>
      </w:pPr>
      <w:r>
        <w:separator/>
      </w:r>
    </w:p>
  </w:endnote>
  <w:endnote w:type="continuationSeparator" w:id="0">
    <w:p w14:paraId="71BBF13D" w14:textId="77777777" w:rsidR="009D50C9" w:rsidRDefault="009D50C9" w:rsidP="0080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094E8" w14:textId="77777777" w:rsidR="009D50C9" w:rsidRDefault="009D50C9" w:rsidP="00804A7C">
      <w:pPr>
        <w:spacing w:after="0" w:line="240" w:lineRule="auto"/>
      </w:pPr>
      <w:r>
        <w:separator/>
      </w:r>
    </w:p>
  </w:footnote>
  <w:footnote w:type="continuationSeparator" w:id="0">
    <w:p w14:paraId="243B0DF2" w14:textId="77777777" w:rsidR="009D50C9" w:rsidRDefault="009D50C9" w:rsidP="00804A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792"/>
    <w:rsid w:val="00001E76"/>
    <w:rsid w:val="00022DFB"/>
    <w:rsid w:val="000C4A0A"/>
    <w:rsid w:val="000F2584"/>
    <w:rsid w:val="00103810"/>
    <w:rsid w:val="0017091E"/>
    <w:rsid w:val="001C3A4E"/>
    <w:rsid w:val="002368A9"/>
    <w:rsid w:val="0028478F"/>
    <w:rsid w:val="003363AE"/>
    <w:rsid w:val="003802DE"/>
    <w:rsid w:val="003923B3"/>
    <w:rsid w:val="003A4A6D"/>
    <w:rsid w:val="003E4889"/>
    <w:rsid w:val="0042715A"/>
    <w:rsid w:val="0043423B"/>
    <w:rsid w:val="00503D39"/>
    <w:rsid w:val="005A1203"/>
    <w:rsid w:val="006038CD"/>
    <w:rsid w:val="006A353F"/>
    <w:rsid w:val="00771C13"/>
    <w:rsid w:val="007C654D"/>
    <w:rsid w:val="00804A7C"/>
    <w:rsid w:val="00810882"/>
    <w:rsid w:val="00855E89"/>
    <w:rsid w:val="0086330D"/>
    <w:rsid w:val="00896D0A"/>
    <w:rsid w:val="008C4B12"/>
    <w:rsid w:val="008D07D6"/>
    <w:rsid w:val="009629B4"/>
    <w:rsid w:val="009B23A9"/>
    <w:rsid w:val="009D50C9"/>
    <w:rsid w:val="009E4792"/>
    <w:rsid w:val="00AE55A3"/>
    <w:rsid w:val="00BD2DD0"/>
    <w:rsid w:val="00C14A18"/>
    <w:rsid w:val="00C30131"/>
    <w:rsid w:val="00CB0E50"/>
    <w:rsid w:val="00EB374A"/>
    <w:rsid w:val="00FB3671"/>
    <w:rsid w:val="00FD0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8B7C4"/>
  <w15:chartTrackingRefBased/>
  <w15:docId w15:val="{7ED78FA5-58E0-4C56-9DA7-342BBFD8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A7C"/>
  </w:style>
  <w:style w:type="paragraph" w:styleId="Footer">
    <w:name w:val="footer"/>
    <w:basedOn w:val="Normal"/>
    <w:link w:val="FooterChar"/>
    <w:uiPriority w:val="99"/>
    <w:unhideWhenUsed/>
    <w:rsid w:val="00804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A7C"/>
  </w:style>
  <w:style w:type="table" w:styleId="TableGrid">
    <w:name w:val="Table Grid"/>
    <w:basedOn w:val="TableNormal"/>
    <w:uiPriority w:val="39"/>
    <w:rsid w:val="00392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633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428064">
      <w:bodyDiv w:val="1"/>
      <w:marLeft w:val="0"/>
      <w:marRight w:val="0"/>
      <w:marTop w:val="0"/>
      <w:marBottom w:val="0"/>
      <w:divBdr>
        <w:top w:val="none" w:sz="0" w:space="0" w:color="auto"/>
        <w:left w:val="none" w:sz="0" w:space="0" w:color="auto"/>
        <w:bottom w:val="none" w:sz="0" w:space="0" w:color="auto"/>
        <w:right w:val="none" w:sz="0" w:space="0" w:color="auto"/>
      </w:divBdr>
      <w:divsChild>
        <w:div w:id="1904440483">
          <w:marLeft w:val="0"/>
          <w:marRight w:val="0"/>
          <w:marTop w:val="0"/>
          <w:marBottom w:val="0"/>
          <w:divBdr>
            <w:top w:val="none" w:sz="0" w:space="0" w:color="auto"/>
            <w:left w:val="none" w:sz="0" w:space="0" w:color="auto"/>
            <w:bottom w:val="none" w:sz="0" w:space="0" w:color="auto"/>
            <w:right w:val="none" w:sz="0" w:space="0" w:color="auto"/>
          </w:divBdr>
          <w:divsChild>
            <w:div w:id="557404008">
              <w:marLeft w:val="0"/>
              <w:marRight w:val="0"/>
              <w:marTop w:val="0"/>
              <w:marBottom w:val="0"/>
              <w:divBdr>
                <w:top w:val="none" w:sz="0" w:space="0" w:color="auto"/>
                <w:left w:val="none" w:sz="0" w:space="0" w:color="auto"/>
                <w:bottom w:val="none" w:sz="0" w:space="0" w:color="auto"/>
                <w:right w:val="none" w:sz="0" w:space="0" w:color="auto"/>
              </w:divBdr>
              <w:divsChild>
                <w:div w:id="563414210">
                  <w:marLeft w:val="0"/>
                  <w:marRight w:val="0"/>
                  <w:marTop w:val="0"/>
                  <w:marBottom w:val="0"/>
                  <w:divBdr>
                    <w:top w:val="none" w:sz="0" w:space="0" w:color="auto"/>
                    <w:left w:val="none" w:sz="0" w:space="0" w:color="auto"/>
                    <w:bottom w:val="none" w:sz="0" w:space="0" w:color="auto"/>
                    <w:right w:val="none" w:sz="0" w:space="0" w:color="auto"/>
                  </w:divBdr>
                  <w:divsChild>
                    <w:div w:id="4246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9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854A8-2D66-4CF4-B36A-A5BB61D28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Boren</dc:creator>
  <cp:keywords/>
  <dc:description/>
  <cp:lastModifiedBy>Rick Marlatt</cp:lastModifiedBy>
  <cp:revision>2</cp:revision>
  <dcterms:created xsi:type="dcterms:W3CDTF">2023-07-24T14:49:00Z</dcterms:created>
  <dcterms:modified xsi:type="dcterms:W3CDTF">2023-07-24T14:49:00Z</dcterms:modified>
</cp:coreProperties>
</file>